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SONIC SIGHT HOME PAGE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(these are lines of text that appear over the banner graphic. The banner graphic may also be a video but now we’ll use a still image)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Promote your organisation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Provide valuable training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Raise funds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Engage the community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Connect with your audience with video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jc w:val="center"/>
        <w:rPr/>
      </w:pPr>
      <w:bookmarkStart w:colFirst="0" w:colLast="0" w:name="_lv7cfrpw4ejt" w:id="0"/>
      <w:bookmarkEnd w:id="0"/>
      <w:r w:rsidDel="00000000" w:rsidR="00000000" w:rsidRPr="00000000">
        <w:rPr>
          <w:rtl w:val="0"/>
        </w:rPr>
        <w:t xml:space="preserve">Video Production Sydney (H1)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There has never been a better time to use video production to reach your audience. Professional corporate videos attract attention, engage the audience, build trust, and convert.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pBdr/>
        <w:contextualSpacing w:val="0"/>
        <w:jc w:val="center"/>
        <w:rPr/>
      </w:pPr>
      <w:bookmarkStart w:colFirst="0" w:colLast="0" w:name="_lp1lgzr4dg6g" w:id="1"/>
      <w:bookmarkEnd w:id="1"/>
      <w:r w:rsidDel="00000000" w:rsidR="00000000" w:rsidRPr="00000000">
        <w:rPr>
          <w:rtl w:val="0"/>
        </w:rPr>
        <w:t xml:space="preserve">Sonic Sight’s clients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Scrolling logos: School, Government, Business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pBdr/>
        <w:contextualSpacing w:val="0"/>
        <w:jc w:val="center"/>
        <w:rPr/>
      </w:pPr>
      <w:bookmarkStart w:colFirst="0" w:colLast="0" w:name="_ihud5isewdfe" w:id="2"/>
      <w:bookmarkEnd w:id="2"/>
      <w:r w:rsidDel="00000000" w:rsidR="00000000" w:rsidRPr="00000000">
        <w:rPr>
          <w:rtl w:val="0"/>
        </w:rPr>
        <w:t xml:space="preserve">About Sonic Sight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Since 1993 Sonic Sight has been producing impressive corporate videos, videos for government, fundraising videos and school videos.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 love being able to use video to tell creative stories that engage the audience.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Our three step process is based on Strategy, Production and Distribution.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Your videos should align with your goals, enhance your brand and via an appropriate distribution plan, they should be seen and shared.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----</w:t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fwqosu97tek4" w:id="3"/>
      <w:bookmarkEnd w:id="3"/>
      <w:r w:rsidDel="00000000" w:rsidR="00000000" w:rsidRPr="00000000">
        <w:rPr>
          <w:rtl w:val="0"/>
        </w:rPr>
        <w:t xml:space="preserve">Video Production Services 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VIDEO ROADMAPPING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The first and essential step in the video production process is having a clear strategy. With Sonic Sight you get 25 years of video production experience. We understand not only how to make a video, but how to craft a message that resonates with your ideal audience.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Our video roadmapping service is designed to ensure your video journey start in the right direction in the right vehicle. Watch this video and</w:t>
      </w:r>
      <w:r w:rsidDel="00000000" w:rsidR="00000000" w:rsidRPr="00000000">
        <w:rPr>
          <w:u w:val="single"/>
          <w:rtl w:val="0"/>
        </w:rPr>
        <w:t xml:space="preserve"> visit our roadmapping page </w:t>
      </w:r>
      <w:r w:rsidDel="00000000" w:rsidR="00000000" w:rsidRPr="00000000">
        <w:rPr>
          <w:rtl w:val="0"/>
        </w:rPr>
        <w:t xml:space="preserve">to find out more.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At Sonic Sight we have expertise in a range of industries: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Government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Ensure stakeholders are informed and engaged with compelling videos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School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Raise money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Attract enrolments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Engage the community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Train staff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Business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Attract more business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Train staff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Support customers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Not For Profit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Raise funds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Promote events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Tell stories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fj3lxon7prz2" w:id="4"/>
      <w:bookmarkEnd w:id="4"/>
      <w:r w:rsidDel="00000000" w:rsidR="00000000" w:rsidRPr="00000000">
        <w:rPr>
          <w:rtl w:val="0"/>
        </w:rPr>
        <w:t xml:space="preserve">What video production is right for you?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Promotional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Showcase your organisation at its best.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Capture stories from your customers.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Engage your customers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Fundraising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Create emotional connections with your donors.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Show how money is being spent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Thank the community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Training Videos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Induct staff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Show the staff culture and values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Creating online training content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Live Events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ICON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Capture live presentations.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Highlights of events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Stream live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f9yybu52xdv" w:id="5"/>
      <w:bookmarkEnd w:id="5"/>
      <w:r w:rsidDel="00000000" w:rsidR="00000000" w:rsidRPr="00000000">
        <w:rPr>
          <w:rtl w:val="0"/>
        </w:rPr>
        <w:t xml:space="preserve">Client Testimonials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Scrolling bar of comments (and videos) from clients.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[read more]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{Consider installing Thrive Ovation to manage testimonials}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https://thrivethemes.com/ovation</w:t>
        </w:r>
      </w:hyperlink>
      <w:r w:rsidDel="00000000" w:rsidR="00000000" w:rsidRPr="00000000">
        <w:rPr>
          <w:rtl w:val="0"/>
        </w:rPr>
        <w:t xml:space="preserve"> or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https://wordpress.org/plugins/easy-testimonials/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Portfolio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 sample of Sonic Sight’s videos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6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 See more videos on our Portfolio page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ofx6cnaz3dv9" w:id="6"/>
      <w:bookmarkEnd w:id="6"/>
      <w:r w:rsidDel="00000000" w:rsidR="00000000" w:rsidRPr="00000000">
        <w:rPr>
          <w:rtl w:val="0"/>
        </w:rPr>
        <w:t xml:space="preserve">Learn Video Production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Download Free audio book of Shoot Me Now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Get your own copy of Shoot Me Now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Find out about the online course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Video Production Tips and Secrets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One day workshop on video production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(link to expression of interest page)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2cafbawe2q30" w:id="7"/>
      <w:bookmarkEnd w:id="7"/>
      <w:r w:rsidDel="00000000" w:rsidR="00000000" w:rsidRPr="00000000">
        <w:rPr>
          <w:rtl w:val="0"/>
        </w:rPr>
        <w:t xml:space="preserve">Blog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Our recent blog articles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Blog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Blog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Blog 3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Sign up to receive more articles each month.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See more articles here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----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Download Audio Book for free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(Link to download page)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e0vadci5tfem" w:id="8"/>
      <w:bookmarkEnd w:id="8"/>
      <w:r w:rsidDel="00000000" w:rsidR="00000000" w:rsidRPr="00000000">
        <w:rPr>
          <w:rtl w:val="0"/>
        </w:rPr>
        <w:t xml:space="preserve">Contact Us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Map, Phone,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info@sonicsight.com.au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Sonic Sight Pty Ltd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Suite 416, 32 Delhi Rd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North Ryde NSW 2113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Ph: +61 2 9888 1110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Enquiry form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Name: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Email: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Phone: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Query: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  <w:t xml:space="preserve">Head in the right direction with </w:t>
      </w:r>
      <w:r w:rsidDel="00000000" w:rsidR="00000000" w:rsidRPr="00000000">
        <w:rPr>
          <w:u w:val="single"/>
          <w:rtl w:val="0"/>
        </w:rPr>
        <w:t xml:space="preserve">Roadmapping (include Roadmapping video)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thrivethemes.com/ovation" TargetMode="External"/><Relationship Id="rId6" Type="http://schemas.openxmlformats.org/officeDocument/2006/relationships/hyperlink" Target="https://wordpress.org/plugins/easy-testimonials/" TargetMode="External"/><Relationship Id="rId7" Type="http://schemas.openxmlformats.org/officeDocument/2006/relationships/hyperlink" Target="mailto:info@sonicsight.com.au" TargetMode="External"/></Relationships>
</file>